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25" w:rsidRPr="00526BE1" w:rsidRDefault="000A2B25" w:rsidP="000A2B25">
      <w:pPr>
        <w:jc w:val="center"/>
        <w:rPr>
          <w:rFonts w:ascii="Times New Roman" w:hAnsi="Times New Roman"/>
          <w:sz w:val="36"/>
          <w:szCs w:val="36"/>
        </w:rPr>
      </w:pPr>
      <w:r w:rsidRPr="00526BE1">
        <w:rPr>
          <w:rFonts w:ascii="Times New Roman" w:hAnsi="Times New Roman"/>
          <w:sz w:val="36"/>
          <w:szCs w:val="36"/>
        </w:rPr>
        <w:t>Департамент социальной защиты населения администрации Владимирской области</w:t>
      </w:r>
    </w:p>
    <w:p w:rsidR="000A2B25" w:rsidRDefault="000A2B25" w:rsidP="000A2B25">
      <w:pPr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0A2B25" w:rsidRPr="00FF1663" w:rsidRDefault="000A2B25" w:rsidP="000A2B25">
      <w:pPr>
        <w:jc w:val="center"/>
        <w:rPr>
          <w:rFonts w:ascii="Times New Roman" w:hAnsi="Times New Roman"/>
          <w:b/>
          <w:i/>
          <w:sz w:val="56"/>
          <w:szCs w:val="56"/>
        </w:rPr>
      </w:pPr>
      <w:r w:rsidRPr="00EA62B3">
        <w:rPr>
          <w:rFonts w:ascii="Times New Roman" w:hAnsi="Times New Roman"/>
          <w:b/>
          <w:i/>
          <w:sz w:val="56"/>
          <w:szCs w:val="56"/>
        </w:rPr>
        <w:t>Меры социальной поддержки семьям с детьми</w:t>
      </w:r>
    </w:p>
    <w:p w:rsidR="000A2B25" w:rsidRPr="00221C91" w:rsidRDefault="000A2B25" w:rsidP="000A2B2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>
            <wp:extent cx="4743450" cy="3467100"/>
            <wp:effectExtent l="0" t="0" r="0" b="0"/>
            <wp:docPr id="2" name="Рисунок 2" descr="1339750429_65414468_1693054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339750429_65414468_16930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B25" w:rsidRDefault="000A2B25" w:rsidP="000A2B25">
      <w:pPr>
        <w:spacing w:after="0" w:line="240" w:lineRule="auto"/>
        <w:ind w:left="334" w:right="221" w:hanging="221"/>
        <w:jc w:val="both"/>
        <w:rPr>
          <w:rFonts w:ascii="Times New Roman" w:hAnsi="Times New Roman"/>
          <w:sz w:val="28"/>
          <w:szCs w:val="28"/>
          <w:lang w:val="en-US"/>
        </w:rPr>
      </w:pPr>
      <w:r w:rsidRPr="008E49D6">
        <w:rPr>
          <w:rFonts w:ascii="Times New Roman" w:hAnsi="Times New Roman"/>
          <w:sz w:val="28"/>
          <w:szCs w:val="28"/>
        </w:rPr>
        <w:t xml:space="preserve">       </w:t>
      </w:r>
    </w:p>
    <w:p w:rsidR="000A2B25" w:rsidRDefault="000A2B25" w:rsidP="000A2B25">
      <w:pPr>
        <w:spacing w:after="0" w:line="240" w:lineRule="auto"/>
        <w:ind w:left="334" w:right="221" w:hanging="221"/>
        <w:jc w:val="both"/>
        <w:rPr>
          <w:rFonts w:ascii="Times New Roman" w:hAnsi="Times New Roman"/>
          <w:sz w:val="28"/>
          <w:szCs w:val="28"/>
        </w:rPr>
      </w:pPr>
    </w:p>
    <w:p w:rsidR="000A2B25" w:rsidRPr="000A2B25" w:rsidRDefault="000A2B25" w:rsidP="000A2B25">
      <w:pPr>
        <w:jc w:val="center"/>
        <w:rPr>
          <w:rFonts w:ascii="Times New Roman" w:hAnsi="Times New Roman"/>
          <w:b/>
          <w:sz w:val="32"/>
          <w:szCs w:val="32"/>
        </w:rPr>
      </w:pPr>
      <w:r w:rsidRPr="000A2B25">
        <w:rPr>
          <w:rFonts w:ascii="Times New Roman" w:hAnsi="Times New Roman"/>
          <w:b/>
          <w:sz w:val="32"/>
          <w:szCs w:val="32"/>
        </w:rPr>
        <w:t>Ежемесячная денежная выплата на ребенка до достижения им возраста трех лет (ЕДВ)</w:t>
      </w:r>
    </w:p>
    <w:p w:rsidR="000A2B25" w:rsidRPr="000A2B25" w:rsidRDefault="000A2B25" w:rsidP="000A2B25">
      <w:pPr>
        <w:spacing w:after="0" w:line="240" w:lineRule="auto"/>
        <w:ind w:left="221" w:right="113" w:firstLine="329"/>
        <w:jc w:val="both"/>
        <w:rPr>
          <w:rFonts w:ascii="Times New Roman" w:hAnsi="Times New Roman"/>
          <w:i/>
          <w:sz w:val="28"/>
          <w:szCs w:val="28"/>
        </w:rPr>
      </w:pPr>
      <w:r w:rsidRPr="000A2B25">
        <w:rPr>
          <w:rFonts w:ascii="Times New Roman" w:hAnsi="Times New Roman"/>
          <w:b/>
          <w:sz w:val="28"/>
          <w:szCs w:val="28"/>
        </w:rPr>
        <w:t>Размер</w:t>
      </w:r>
      <w:r w:rsidRPr="000A2B25">
        <w:rPr>
          <w:rFonts w:ascii="Times New Roman" w:hAnsi="Times New Roman"/>
          <w:sz w:val="28"/>
          <w:szCs w:val="28"/>
        </w:rPr>
        <w:t xml:space="preserve"> ЕДВ равен величине прожиточного минимума, установленного на ребенка, 2013 год - </w:t>
      </w:r>
      <w:r w:rsidRPr="000A2B25">
        <w:rPr>
          <w:rFonts w:ascii="Times New Roman" w:hAnsi="Times New Roman"/>
          <w:b/>
          <w:sz w:val="28"/>
          <w:szCs w:val="28"/>
        </w:rPr>
        <w:t xml:space="preserve">6757 </w:t>
      </w:r>
      <w:r w:rsidRPr="000A2B25">
        <w:rPr>
          <w:rFonts w:ascii="Times New Roman" w:hAnsi="Times New Roman"/>
          <w:sz w:val="28"/>
          <w:szCs w:val="28"/>
        </w:rPr>
        <w:t xml:space="preserve">руб. </w:t>
      </w:r>
      <w:r w:rsidRPr="000A2B25">
        <w:rPr>
          <w:rFonts w:ascii="Times New Roman" w:hAnsi="Times New Roman"/>
          <w:i/>
          <w:sz w:val="28"/>
          <w:szCs w:val="28"/>
        </w:rPr>
        <w:t>(далее утверждается ежегодно до наступления соответствующего финансового года).</w:t>
      </w:r>
    </w:p>
    <w:p w:rsidR="000A2B25" w:rsidRDefault="000A2B25" w:rsidP="000A2B25">
      <w:pPr>
        <w:spacing w:after="0" w:line="240" w:lineRule="auto"/>
        <w:ind w:left="221" w:right="113" w:firstLine="329"/>
        <w:jc w:val="both"/>
        <w:rPr>
          <w:rFonts w:ascii="Times New Roman" w:hAnsi="Times New Roman"/>
          <w:sz w:val="28"/>
          <w:szCs w:val="28"/>
        </w:rPr>
      </w:pPr>
    </w:p>
    <w:p w:rsidR="000A2B25" w:rsidRPr="000A2B25" w:rsidRDefault="000A2B25" w:rsidP="000A2B25">
      <w:pPr>
        <w:spacing w:after="0" w:line="240" w:lineRule="auto"/>
        <w:ind w:left="221" w:right="113" w:firstLine="329"/>
        <w:jc w:val="both"/>
        <w:rPr>
          <w:rFonts w:ascii="Times New Roman" w:hAnsi="Times New Roman"/>
          <w:sz w:val="28"/>
          <w:szCs w:val="28"/>
        </w:rPr>
      </w:pPr>
      <w:r w:rsidRPr="000A2B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2B25">
        <w:rPr>
          <w:rFonts w:ascii="Times New Roman" w:hAnsi="Times New Roman"/>
          <w:b/>
          <w:sz w:val="28"/>
          <w:szCs w:val="28"/>
        </w:rPr>
        <w:t>Право</w:t>
      </w:r>
      <w:r w:rsidRPr="000A2B25">
        <w:rPr>
          <w:rFonts w:ascii="Times New Roman" w:hAnsi="Times New Roman"/>
          <w:sz w:val="28"/>
          <w:szCs w:val="28"/>
        </w:rPr>
        <w:t xml:space="preserve"> на ЕДВ имеет один из родителей, являющийся гражданином Российской Федерации, постоянно проживающий на территории Владимирской области на каждого рожденного </w:t>
      </w:r>
      <w:r w:rsidRPr="000A2B25">
        <w:rPr>
          <w:rFonts w:ascii="Times New Roman" w:hAnsi="Times New Roman"/>
          <w:b/>
          <w:sz w:val="28"/>
          <w:szCs w:val="28"/>
        </w:rPr>
        <w:t>после 31 декабря 2012 года</w:t>
      </w:r>
      <w:r w:rsidRPr="000A2B25">
        <w:rPr>
          <w:rFonts w:ascii="Times New Roman" w:hAnsi="Times New Roman"/>
          <w:sz w:val="28"/>
          <w:szCs w:val="28"/>
        </w:rPr>
        <w:t xml:space="preserve"> третьего или последующего ребенка, совместно с ним проживающего, в семьях со среднедушевым доходом, размер которого не превышает среднедушевые денежные доходы населения, установленные во Владимирской области на дату обращения.</w:t>
      </w:r>
      <w:proofErr w:type="gramEnd"/>
      <w:r w:rsidRPr="000A2B25">
        <w:rPr>
          <w:rFonts w:ascii="Times New Roman" w:hAnsi="Times New Roman"/>
          <w:sz w:val="28"/>
          <w:szCs w:val="28"/>
        </w:rPr>
        <w:t xml:space="preserve"> Среднедушевой денежный </w:t>
      </w:r>
      <w:r w:rsidRPr="000A2B25">
        <w:rPr>
          <w:rFonts w:ascii="Times New Roman" w:hAnsi="Times New Roman"/>
          <w:sz w:val="28"/>
          <w:szCs w:val="28"/>
        </w:rPr>
        <w:lastRenderedPageBreak/>
        <w:t>доход ежемесячно определяется</w:t>
      </w:r>
      <w:r w:rsidRPr="000A2B25">
        <w:rPr>
          <w:sz w:val="28"/>
          <w:szCs w:val="28"/>
        </w:rPr>
        <w:t xml:space="preserve"> </w:t>
      </w:r>
      <w:r w:rsidRPr="000A2B25">
        <w:rPr>
          <w:rFonts w:ascii="Times New Roman" w:hAnsi="Times New Roman"/>
          <w:sz w:val="28"/>
          <w:szCs w:val="28"/>
        </w:rPr>
        <w:t>Федеральной службой статистики по Владимирской области (составляет в среднем от 14 тыс. руб. до 16 тыс. руб.).</w:t>
      </w:r>
    </w:p>
    <w:p w:rsidR="000A2B25" w:rsidRPr="000A2B25" w:rsidRDefault="000A2B25" w:rsidP="000A2B25">
      <w:pPr>
        <w:spacing w:after="0" w:line="240" w:lineRule="auto"/>
        <w:ind w:left="221" w:right="113" w:firstLine="329"/>
        <w:jc w:val="both"/>
        <w:rPr>
          <w:rFonts w:ascii="Times New Roman" w:hAnsi="Times New Roman"/>
          <w:sz w:val="28"/>
          <w:szCs w:val="28"/>
        </w:rPr>
      </w:pPr>
      <w:r w:rsidRPr="000A2B25">
        <w:rPr>
          <w:rFonts w:ascii="Times New Roman" w:hAnsi="Times New Roman"/>
          <w:b/>
          <w:sz w:val="28"/>
          <w:szCs w:val="28"/>
        </w:rPr>
        <w:t>Учитываются</w:t>
      </w:r>
      <w:r w:rsidRPr="000A2B25">
        <w:rPr>
          <w:rFonts w:ascii="Times New Roman" w:hAnsi="Times New Roman"/>
          <w:sz w:val="28"/>
          <w:szCs w:val="28"/>
        </w:rPr>
        <w:t xml:space="preserve"> предыдущие дети, рожденные матерью данного ребенка</w:t>
      </w:r>
    </w:p>
    <w:p w:rsidR="000A2B25" w:rsidRPr="000A2B25" w:rsidRDefault="000A2B25" w:rsidP="000A2B25">
      <w:pPr>
        <w:spacing w:after="0" w:line="240" w:lineRule="auto"/>
        <w:ind w:left="221" w:right="113" w:firstLine="329"/>
        <w:jc w:val="both"/>
        <w:rPr>
          <w:rFonts w:ascii="Times New Roman" w:hAnsi="Times New Roman"/>
          <w:sz w:val="28"/>
          <w:szCs w:val="28"/>
        </w:rPr>
      </w:pPr>
      <w:r w:rsidRPr="000A2B25">
        <w:rPr>
          <w:rFonts w:ascii="Times New Roman" w:hAnsi="Times New Roman"/>
          <w:b/>
          <w:sz w:val="28"/>
          <w:szCs w:val="28"/>
        </w:rPr>
        <w:t>Не учитываются</w:t>
      </w:r>
      <w:r w:rsidRPr="000A2B25">
        <w:rPr>
          <w:rFonts w:ascii="Times New Roman" w:hAnsi="Times New Roman"/>
          <w:sz w:val="28"/>
          <w:szCs w:val="28"/>
        </w:rPr>
        <w:t xml:space="preserve"> дети, в отношении которых родители лишены родительских прав, мертворожденные дети.</w:t>
      </w:r>
    </w:p>
    <w:p w:rsidR="000A2B25" w:rsidRPr="000A2B25" w:rsidRDefault="000A2B25" w:rsidP="000A2B25">
      <w:pPr>
        <w:spacing w:after="0" w:line="240" w:lineRule="auto"/>
        <w:ind w:left="221" w:right="113" w:firstLine="329"/>
        <w:jc w:val="both"/>
        <w:rPr>
          <w:rFonts w:ascii="Times New Roman" w:hAnsi="Times New Roman"/>
          <w:sz w:val="28"/>
          <w:szCs w:val="28"/>
        </w:rPr>
      </w:pPr>
      <w:r w:rsidRPr="000A2B25">
        <w:rPr>
          <w:rFonts w:ascii="Times New Roman" w:hAnsi="Times New Roman"/>
          <w:b/>
          <w:sz w:val="28"/>
          <w:szCs w:val="28"/>
        </w:rPr>
        <w:t>Величина среднедушевого дохода семьи в месяц</w:t>
      </w:r>
      <w:r w:rsidRPr="000A2B25">
        <w:rPr>
          <w:rFonts w:ascii="Times New Roman" w:hAnsi="Times New Roman"/>
          <w:sz w:val="28"/>
          <w:szCs w:val="28"/>
        </w:rPr>
        <w:t xml:space="preserve"> определяется делением общей суммы доходов семьи за 3 последних календарных месяца, предшествующих месяцу подачи заявления, на число членов семьи и на три.</w:t>
      </w:r>
    </w:p>
    <w:p w:rsidR="000A2B25" w:rsidRPr="000A2B25" w:rsidRDefault="000A2B25" w:rsidP="000A2B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2B25">
        <w:rPr>
          <w:rFonts w:ascii="Times New Roman" w:hAnsi="Times New Roman"/>
          <w:b/>
          <w:sz w:val="28"/>
          <w:szCs w:val="28"/>
        </w:rPr>
        <w:t>Порядок назначения ЕДВ</w:t>
      </w:r>
    </w:p>
    <w:p w:rsidR="000A2B25" w:rsidRPr="000A2B25" w:rsidRDefault="000A2B25" w:rsidP="000A2B25">
      <w:pPr>
        <w:spacing w:after="0" w:line="240" w:lineRule="auto"/>
        <w:ind w:left="222" w:right="222" w:firstLine="440"/>
        <w:jc w:val="both"/>
        <w:rPr>
          <w:rFonts w:ascii="Times New Roman" w:hAnsi="Times New Roman"/>
          <w:sz w:val="28"/>
          <w:szCs w:val="28"/>
        </w:rPr>
      </w:pPr>
      <w:r w:rsidRPr="000A2B25">
        <w:rPr>
          <w:rFonts w:ascii="Times New Roman" w:hAnsi="Times New Roman"/>
          <w:sz w:val="28"/>
          <w:szCs w:val="28"/>
        </w:rPr>
        <w:t xml:space="preserve">В государственные казенные учреждения социальной защиты населения по месту жительства подается заявление о назначении ЕДВ и следующие </w:t>
      </w:r>
      <w:r w:rsidRPr="000A2B25">
        <w:rPr>
          <w:rFonts w:ascii="Times New Roman" w:hAnsi="Times New Roman"/>
          <w:b/>
          <w:sz w:val="28"/>
          <w:szCs w:val="28"/>
        </w:rPr>
        <w:t>документы</w:t>
      </w:r>
      <w:r w:rsidRPr="000A2B25">
        <w:rPr>
          <w:rFonts w:ascii="Times New Roman" w:hAnsi="Times New Roman"/>
          <w:sz w:val="28"/>
          <w:szCs w:val="28"/>
        </w:rPr>
        <w:t>:</w:t>
      </w:r>
    </w:p>
    <w:p w:rsidR="000A2B25" w:rsidRPr="000A2B25" w:rsidRDefault="000A2B25" w:rsidP="000A2B25">
      <w:pPr>
        <w:spacing w:after="0" w:line="240" w:lineRule="auto"/>
        <w:ind w:left="221" w:right="221" w:firstLine="442"/>
        <w:jc w:val="both"/>
        <w:rPr>
          <w:rFonts w:ascii="Times New Roman" w:hAnsi="Times New Roman"/>
          <w:sz w:val="28"/>
          <w:szCs w:val="28"/>
        </w:rPr>
      </w:pPr>
      <w:r w:rsidRPr="000A2B25">
        <w:rPr>
          <w:rFonts w:ascii="Times New Roman" w:hAnsi="Times New Roman"/>
          <w:sz w:val="28"/>
          <w:szCs w:val="28"/>
        </w:rPr>
        <w:t>1. Сведения о доходах семьи, подтвержденные документально.</w:t>
      </w:r>
    </w:p>
    <w:p w:rsidR="000A2B25" w:rsidRPr="000A2B25" w:rsidRDefault="000A2B25" w:rsidP="000A2B25">
      <w:pPr>
        <w:spacing w:after="0" w:line="240" w:lineRule="auto"/>
        <w:ind w:left="221" w:right="221" w:firstLine="442"/>
        <w:jc w:val="both"/>
        <w:rPr>
          <w:rFonts w:ascii="Times New Roman" w:hAnsi="Times New Roman"/>
          <w:sz w:val="28"/>
          <w:szCs w:val="28"/>
        </w:rPr>
      </w:pPr>
      <w:r w:rsidRPr="000A2B25">
        <w:rPr>
          <w:rFonts w:ascii="Times New Roman" w:hAnsi="Times New Roman"/>
          <w:sz w:val="28"/>
          <w:szCs w:val="28"/>
        </w:rPr>
        <w:t>2. Свидетельство о рождении ребенка и его копия.</w:t>
      </w:r>
    </w:p>
    <w:p w:rsidR="000A2B25" w:rsidRPr="000A2B25" w:rsidRDefault="000A2B25" w:rsidP="000A2B25">
      <w:pPr>
        <w:spacing w:after="0" w:line="240" w:lineRule="auto"/>
        <w:ind w:left="221" w:right="221" w:firstLine="442"/>
        <w:jc w:val="both"/>
        <w:rPr>
          <w:rFonts w:ascii="Times New Roman" w:hAnsi="Times New Roman"/>
          <w:sz w:val="28"/>
          <w:szCs w:val="28"/>
        </w:rPr>
      </w:pPr>
      <w:r w:rsidRPr="000A2B25">
        <w:rPr>
          <w:rFonts w:ascii="Times New Roman" w:hAnsi="Times New Roman"/>
          <w:sz w:val="28"/>
          <w:szCs w:val="28"/>
        </w:rPr>
        <w:t>3. Свидетельства о рождения (смерти) предыдущих детей и их копии.</w:t>
      </w:r>
    </w:p>
    <w:p w:rsidR="000A2B25" w:rsidRPr="000A2B25" w:rsidRDefault="000A2B25" w:rsidP="000A2B25">
      <w:pPr>
        <w:spacing w:after="0" w:line="240" w:lineRule="auto"/>
        <w:ind w:left="221" w:right="221" w:firstLine="442"/>
        <w:jc w:val="both"/>
        <w:rPr>
          <w:rFonts w:ascii="Times New Roman" w:hAnsi="Times New Roman"/>
          <w:sz w:val="28"/>
          <w:szCs w:val="28"/>
        </w:rPr>
      </w:pPr>
      <w:r w:rsidRPr="000A2B25">
        <w:rPr>
          <w:rFonts w:ascii="Times New Roman" w:hAnsi="Times New Roman"/>
          <w:sz w:val="28"/>
          <w:szCs w:val="28"/>
        </w:rPr>
        <w:t>4. Справка, подтверждающая совместное проживание на территории Владимирской области ребенка с родителем (заявителем).</w:t>
      </w:r>
    </w:p>
    <w:p w:rsidR="000A2B25" w:rsidRPr="000A2B25" w:rsidRDefault="000A2B25" w:rsidP="000A2B25">
      <w:pPr>
        <w:spacing w:after="0" w:line="240" w:lineRule="auto"/>
        <w:ind w:left="221" w:right="221" w:firstLine="442"/>
        <w:jc w:val="both"/>
        <w:rPr>
          <w:rFonts w:ascii="Times New Roman" w:hAnsi="Times New Roman"/>
          <w:sz w:val="28"/>
          <w:szCs w:val="28"/>
        </w:rPr>
      </w:pPr>
      <w:r w:rsidRPr="000A2B25">
        <w:rPr>
          <w:rFonts w:ascii="Times New Roman" w:hAnsi="Times New Roman"/>
          <w:sz w:val="28"/>
          <w:szCs w:val="28"/>
        </w:rPr>
        <w:t xml:space="preserve">5. Справка учреждения социальной защиты населения по месту жительства другого родителя о неполучении им ЕДВ – в случае проживания родителей по разным адресам на территории Владимирской области </w:t>
      </w:r>
      <w:r w:rsidRPr="000A2B25">
        <w:rPr>
          <w:rFonts w:ascii="Times New Roman" w:hAnsi="Times New Roman"/>
          <w:i/>
          <w:sz w:val="28"/>
          <w:szCs w:val="28"/>
        </w:rPr>
        <w:t>(при ее отсутствии – запрашивается учреждениями).</w:t>
      </w:r>
      <w:r w:rsidRPr="000A2B25">
        <w:rPr>
          <w:rFonts w:ascii="Times New Roman" w:hAnsi="Times New Roman"/>
          <w:sz w:val="28"/>
          <w:szCs w:val="28"/>
        </w:rPr>
        <w:t xml:space="preserve">  </w:t>
      </w:r>
    </w:p>
    <w:p w:rsidR="000A2B25" w:rsidRPr="000A2B25" w:rsidRDefault="000A2B25" w:rsidP="000A2B25">
      <w:pPr>
        <w:spacing w:after="0" w:line="240" w:lineRule="auto"/>
        <w:ind w:left="222" w:right="222" w:firstLine="440"/>
        <w:jc w:val="both"/>
        <w:rPr>
          <w:rFonts w:ascii="Times New Roman" w:hAnsi="Times New Roman"/>
          <w:sz w:val="28"/>
          <w:szCs w:val="28"/>
        </w:rPr>
      </w:pPr>
      <w:r w:rsidRPr="000A2B25">
        <w:rPr>
          <w:rFonts w:ascii="Times New Roman" w:hAnsi="Times New Roman"/>
          <w:sz w:val="28"/>
          <w:szCs w:val="28"/>
        </w:rPr>
        <w:t xml:space="preserve">ЕДВ назначается  </w:t>
      </w:r>
      <w:r w:rsidRPr="000A2B25">
        <w:rPr>
          <w:rFonts w:ascii="Times New Roman" w:hAnsi="Times New Roman"/>
          <w:b/>
          <w:sz w:val="28"/>
          <w:szCs w:val="28"/>
        </w:rPr>
        <w:t>со дня рождения ребенка</w:t>
      </w:r>
      <w:r w:rsidRPr="000A2B25">
        <w:rPr>
          <w:rFonts w:ascii="Times New Roman" w:hAnsi="Times New Roman"/>
          <w:sz w:val="28"/>
          <w:szCs w:val="28"/>
        </w:rPr>
        <w:t xml:space="preserve">, если обращение последовало </w:t>
      </w:r>
      <w:r w:rsidRPr="000A2B25">
        <w:rPr>
          <w:rFonts w:ascii="Times New Roman" w:hAnsi="Times New Roman"/>
          <w:b/>
          <w:sz w:val="28"/>
          <w:szCs w:val="28"/>
        </w:rPr>
        <w:t>не позднее шести месяцев</w:t>
      </w:r>
      <w:r w:rsidRPr="000A2B25">
        <w:rPr>
          <w:rFonts w:ascii="Times New Roman" w:hAnsi="Times New Roman"/>
          <w:sz w:val="28"/>
          <w:szCs w:val="28"/>
        </w:rPr>
        <w:t xml:space="preserve"> со дня его рождения. По истечении указанного срока данная выплата определяется с первого числа месяца подачи документов. ЕДВ устанавливается </w:t>
      </w:r>
      <w:r w:rsidRPr="000A2B25">
        <w:rPr>
          <w:rFonts w:ascii="Times New Roman" w:hAnsi="Times New Roman"/>
          <w:b/>
          <w:sz w:val="28"/>
          <w:szCs w:val="28"/>
        </w:rPr>
        <w:t xml:space="preserve">до дня </w:t>
      </w:r>
      <w:r w:rsidRPr="000A2B25">
        <w:rPr>
          <w:rFonts w:ascii="Times New Roman" w:hAnsi="Times New Roman"/>
          <w:sz w:val="28"/>
          <w:szCs w:val="28"/>
        </w:rPr>
        <w:t xml:space="preserve">достижения ребенком возраста трех лет. </w:t>
      </w:r>
    </w:p>
    <w:p w:rsidR="000A2B25" w:rsidRDefault="000A2B25" w:rsidP="000A2B25">
      <w:pPr>
        <w:spacing w:after="0" w:line="240" w:lineRule="auto"/>
        <w:ind w:left="222" w:right="222" w:firstLine="440"/>
        <w:jc w:val="center"/>
        <w:rPr>
          <w:rFonts w:ascii="Times New Roman" w:hAnsi="Times New Roman"/>
          <w:b/>
          <w:sz w:val="28"/>
          <w:szCs w:val="28"/>
        </w:rPr>
      </w:pPr>
    </w:p>
    <w:p w:rsidR="000A2B25" w:rsidRDefault="000A2B25" w:rsidP="000A2B25">
      <w:pPr>
        <w:spacing w:after="0" w:line="240" w:lineRule="auto"/>
        <w:ind w:left="222" w:right="222" w:firstLine="440"/>
        <w:jc w:val="center"/>
        <w:rPr>
          <w:rFonts w:ascii="Times New Roman" w:hAnsi="Times New Roman"/>
          <w:b/>
          <w:sz w:val="28"/>
          <w:szCs w:val="28"/>
        </w:rPr>
      </w:pPr>
    </w:p>
    <w:p w:rsidR="000A2B25" w:rsidRPr="000A2B25" w:rsidRDefault="000A2B25" w:rsidP="000A2B25">
      <w:pPr>
        <w:spacing w:after="0" w:line="240" w:lineRule="auto"/>
        <w:ind w:left="222" w:right="222" w:firstLine="440"/>
        <w:jc w:val="center"/>
        <w:rPr>
          <w:rFonts w:ascii="Times New Roman" w:hAnsi="Times New Roman"/>
          <w:b/>
          <w:sz w:val="28"/>
          <w:szCs w:val="28"/>
        </w:rPr>
      </w:pPr>
      <w:r w:rsidRPr="000A2B25">
        <w:rPr>
          <w:rFonts w:ascii="Times New Roman" w:hAnsi="Times New Roman"/>
          <w:b/>
          <w:sz w:val="28"/>
          <w:szCs w:val="28"/>
        </w:rPr>
        <w:t>Порядок выплаты</w:t>
      </w:r>
    </w:p>
    <w:p w:rsidR="000A2B25" w:rsidRPr="000A2B25" w:rsidRDefault="000A2B25" w:rsidP="000A2B25">
      <w:pPr>
        <w:jc w:val="both"/>
        <w:rPr>
          <w:sz w:val="28"/>
          <w:szCs w:val="28"/>
        </w:rPr>
      </w:pPr>
      <w:r w:rsidRPr="000A2B25">
        <w:rPr>
          <w:rFonts w:ascii="Times New Roman" w:hAnsi="Times New Roman"/>
          <w:sz w:val="28"/>
          <w:szCs w:val="28"/>
        </w:rPr>
        <w:t>Выплата производится путем зачисления средств на лицевые счета получателей, открытые в финансово-кредитных учреждениях РФ или через районные отделения почтовой связи не позднее 26 числа месяца, следующего за месяцем приема (регистрации) заявления, далее ежемесячно не позднее 26 числа.</w:t>
      </w:r>
    </w:p>
    <w:p w:rsidR="000A2B25" w:rsidRPr="000A2B25" w:rsidRDefault="000A2B25" w:rsidP="000A2B25">
      <w:pPr>
        <w:spacing w:after="120" w:line="240" w:lineRule="auto"/>
        <w:ind w:left="221" w:right="113" w:firstLine="32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A2B25" w:rsidRDefault="000A2B25" w:rsidP="000A2B25">
      <w:pPr>
        <w:spacing w:after="120" w:line="240" w:lineRule="auto"/>
        <w:ind w:left="221" w:right="113" w:firstLine="329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A2B25" w:rsidRDefault="000A2B25" w:rsidP="000A2B25">
      <w:pPr>
        <w:spacing w:after="120" w:line="240" w:lineRule="auto"/>
        <w:ind w:left="221" w:right="113" w:firstLine="329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A2B25" w:rsidRDefault="000A2B25" w:rsidP="000A2B25">
      <w:pPr>
        <w:spacing w:after="120" w:line="240" w:lineRule="auto"/>
        <w:ind w:left="221" w:right="113" w:firstLine="329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A2B25" w:rsidRDefault="000A2B25" w:rsidP="000A2B25">
      <w:pPr>
        <w:spacing w:after="120" w:line="240" w:lineRule="auto"/>
        <w:ind w:left="221" w:right="113" w:firstLine="329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A2B25" w:rsidRPr="000A2B25" w:rsidRDefault="000A2B25" w:rsidP="000A2B25">
      <w:pPr>
        <w:spacing w:after="120" w:line="240" w:lineRule="auto"/>
        <w:ind w:left="221" w:right="113" w:firstLine="329"/>
        <w:jc w:val="center"/>
        <w:rPr>
          <w:rFonts w:ascii="Times New Roman" w:hAnsi="Times New Roman"/>
          <w:b/>
          <w:i/>
          <w:sz w:val="32"/>
          <w:szCs w:val="32"/>
        </w:rPr>
      </w:pPr>
      <w:r w:rsidRPr="000A2B25">
        <w:rPr>
          <w:rFonts w:ascii="Times New Roman" w:hAnsi="Times New Roman"/>
          <w:b/>
          <w:i/>
          <w:sz w:val="32"/>
          <w:szCs w:val="32"/>
        </w:rPr>
        <w:lastRenderedPageBreak/>
        <w:t>Перечень мер социальной поддержки семьям с детьми, предоставляемых  у</w:t>
      </w:r>
      <w:r w:rsidRPr="000A2B25">
        <w:rPr>
          <w:rFonts w:ascii="Times New Roman" w:hAnsi="Times New Roman"/>
          <w:b/>
          <w:i/>
          <w:sz w:val="32"/>
          <w:szCs w:val="32"/>
        </w:rPr>
        <w:t>ч</w:t>
      </w:r>
      <w:r w:rsidRPr="000A2B25">
        <w:rPr>
          <w:rFonts w:ascii="Times New Roman" w:hAnsi="Times New Roman"/>
          <w:b/>
          <w:i/>
          <w:sz w:val="32"/>
          <w:szCs w:val="32"/>
        </w:rPr>
        <w:t>реждениями социальной защиты населения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30"/>
        <w:gridCol w:w="3407"/>
        <w:gridCol w:w="223"/>
        <w:gridCol w:w="987"/>
        <w:gridCol w:w="113"/>
        <w:gridCol w:w="2703"/>
        <w:gridCol w:w="44"/>
      </w:tblGrid>
      <w:tr w:rsidR="000A2B25" w:rsidRPr="00EE073E" w:rsidTr="000A2B25">
        <w:tc>
          <w:tcPr>
            <w:tcW w:w="3737" w:type="dxa"/>
            <w:gridSpan w:val="2"/>
          </w:tcPr>
          <w:p w:rsidR="000A2B25" w:rsidRPr="00EE073E" w:rsidRDefault="000A2B25" w:rsidP="002E449E">
            <w:pPr>
              <w:spacing w:after="120"/>
              <w:ind w:left="109" w:right="113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Вид пособия (выплаты)</w:t>
            </w:r>
          </w:p>
        </w:tc>
        <w:tc>
          <w:tcPr>
            <w:tcW w:w="1210" w:type="dxa"/>
            <w:gridSpan w:val="2"/>
          </w:tcPr>
          <w:p w:rsidR="000A2B25" w:rsidRPr="00EE073E" w:rsidRDefault="000A2B25" w:rsidP="002E449E">
            <w:pPr>
              <w:ind w:left="108" w:right="113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 xml:space="preserve">Размер  </w:t>
            </w:r>
          </w:p>
          <w:p w:rsidR="000A2B25" w:rsidRPr="00EE073E" w:rsidRDefault="000A2B25" w:rsidP="002E449E">
            <w:pPr>
              <w:ind w:left="108" w:right="113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руб.</w:t>
            </w:r>
          </w:p>
        </w:tc>
        <w:tc>
          <w:tcPr>
            <w:tcW w:w="2860" w:type="dxa"/>
            <w:gridSpan w:val="3"/>
          </w:tcPr>
          <w:p w:rsidR="000A2B25" w:rsidRPr="00EE073E" w:rsidRDefault="000A2B25" w:rsidP="002E449E">
            <w:pPr>
              <w:spacing w:after="120"/>
              <w:ind w:left="109" w:right="113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Примечание</w:t>
            </w:r>
          </w:p>
        </w:tc>
      </w:tr>
      <w:tr w:rsidR="000A2B25" w:rsidRPr="00EE073E" w:rsidTr="000A2B25">
        <w:tc>
          <w:tcPr>
            <w:tcW w:w="3737" w:type="dxa"/>
            <w:gridSpan w:val="2"/>
          </w:tcPr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Единовременное пособие при рождении ребенка</w:t>
            </w:r>
          </w:p>
        </w:tc>
        <w:tc>
          <w:tcPr>
            <w:tcW w:w="1210" w:type="dxa"/>
            <w:gridSpan w:val="2"/>
          </w:tcPr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</w:rPr>
            </w:pP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13087,61</w:t>
            </w:r>
          </w:p>
        </w:tc>
        <w:tc>
          <w:tcPr>
            <w:tcW w:w="2860" w:type="dxa"/>
            <w:gridSpan w:val="3"/>
            <w:vMerge w:val="restart"/>
          </w:tcPr>
          <w:p w:rsidR="000A2B25" w:rsidRDefault="000A2B25" w:rsidP="002E449E">
            <w:pPr>
              <w:spacing w:after="120"/>
              <w:ind w:left="109" w:right="113"/>
              <w:jc w:val="center"/>
              <w:rPr>
                <w:rFonts w:ascii="Times New Roman" w:hAnsi="Times New Roman"/>
              </w:rPr>
            </w:pPr>
          </w:p>
          <w:p w:rsidR="000A2B25" w:rsidRPr="00EE073E" w:rsidRDefault="000A2B25" w:rsidP="002E449E">
            <w:pPr>
              <w:spacing w:after="120"/>
              <w:ind w:left="109" w:right="113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Независимо от дохода (неработающим гражданам, студентам)</w:t>
            </w:r>
          </w:p>
        </w:tc>
      </w:tr>
      <w:tr w:rsidR="000A2B25" w:rsidRPr="00EE073E" w:rsidTr="000A2B25">
        <w:tc>
          <w:tcPr>
            <w:tcW w:w="3737" w:type="dxa"/>
            <w:gridSpan w:val="2"/>
          </w:tcPr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Ежемесячное пособие по уходу за ребенком:</w:t>
            </w:r>
          </w:p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за первым ребенком</w:t>
            </w:r>
          </w:p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за вторым ребенком</w:t>
            </w:r>
          </w:p>
        </w:tc>
        <w:tc>
          <w:tcPr>
            <w:tcW w:w="1210" w:type="dxa"/>
            <w:gridSpan w:val="2"/>
          </w:tcPr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</w:rPr>
            </w:pP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</w:rPr>
            </w:pP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2453,93</w:t>
            </w: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  <w:b/>
              </w:rPr>
              <w:t>4907,85</w:t>
            </w:r>
          </w:p>
        </w:tc>
        <w:tc>
          <w:tcPr>
            <w:tcW w:w="2860" w:type="dxa"/>
            <w:gridSpan w:val="3"/>
            <w:vMerge/>
          </w:tcPr>
          <w:p w:rsidR="000A2B25" w:rsidRPr="00EE073E" w:rsidRDefault="000A2B25" w:rsidP="002E449E">
            <w:pPr>
              <w:ind w:left="108" w:right="113"/>
              <w:jc w:val="center"/>
              <w:rPr>
                <w:rFonts w:ascii="Times New Roman" w:hAnsi="Times New Roman"/>
              </w:rPr>
            </w:pPr>
          </w:p>
        </w:tc>
      </w:tr>
      <w:tr w:rsidR="000A2B25" w:rsidRPr="00EE073E" w:rsidTr="000A2B25">
        <w:tc>
          <w:tcPr>
            <w:tcW w:w="3737" w:type="dxa"/>
            <w:gridSpan w:val="2"/>
          </w:tcPr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Единовременная денежная выплата:</w:t>
            </w:r>
          </w:p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на второго ребенка</w:t>
            </w:r>
          </w:p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на третьего и последующих детей</w:t>
            </w:r>
          </w:p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при рождении двойни</w:t>
            </w:r>
          </w:p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при рождении тройни</w:t>
            </w:r>
          </w:p>
        </w:tc>
        <w:tc>
          <w:tcPr>
            <w:tcW w:w="1210" w:type="dxa"/>
            <w:gridSpan w:val="2"/>
          </w:tcPr>
          <w:p w:rsidR="000A2B25" w:rsidRDefault="000A2B25" w:rsidP="002E449E">
            <w:pPr>
              <w:ind w:left="109" w:right="113"/>
              <w:jc w:val="center"/>
              <w:rPr>
                <w:rFonts w:ascii="Times New Roman" w:hAnsi="Times New Roman"/>
              </w:rPr>
            </w:pP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</w:rPr>
            </w:pP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3726,0</w:t>
            </w: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7451,0</w:t>
            </w: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12418,0</w:t>
            </w: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18627,0</w:t>
            </w:r>
          </w:p>
        </w:tc>
        <w:tc>
          <w:tcPr>
            <w:tcW w:w="2860" w:type="dxa"/>
            <w:gridSpan w:val="3"/>
            <w:vMerge w:val="restart"/>
          </w:tcPr>
          <w:p w:rsidR="000A2B25" w:rsidRPr="00EE073E" w:rsidRDefault="000A2B25" w:rsidP="002E449E">
            <w:pPr>
              <w:spacing w:after="120"/>
              <w:ind w:left="109" w:right="113"/>
              <w:jc w:val="center"/>
              <w:rPr>
                <w:rFonts w:ascii="Times New Roman" w:hAnsi="Times New Roman"/>
              </w:rPr>
            </w:pPr>
          </w:p>
          <w:p w:rsidR="000A2B25" w:rsidRPr="00EE073E" w:rsidRDefault="000A2B25" w:rsidP="002E449E">
            <w:pPr>
              <w:spacing w:after="120"/>
              <w:ind w:left="109" w:right="113"/>
              <w:jc w:val="center"/>
              <w:rPr>
                <w:rFonts w:ascii="Times New Roman" w:hAnsi="Times New Roman"/>
              </w:rPr>
            </w:pPr>
          </w:p>
          <w:p w:rsidR="000A2B25" w:rsidRPr="00EE073E" w:rsidRDefault="000A2B25" w:rsidP="002E449E">
            <w:pPr>
              <w:spacing w:after="120"/>
              <w:ind w:left="109" w:right="113"/>
              <w:jc w:val="center"/>
              <w:rPr>
                <w:rFonts w:ascii="Times New Roman" w:hAnsi="Times New Roman"/>
              </w:rPr>
            </w:pPr>
          </w:p>
          <w:p w:rsidR="000A2B25" w:rsidRPr="00EE073E" w:rsidRDefault="000A2B25" w:rsidP="002E449E">
            <w:pPr>
              <w:spacing w:after="120"/>
              <w:ind w:left="109" w:right="113"/>
              <w:jc w:val="center"/>
              <w:rPr>
                <w:rFonts w:ascii="Times New Roman" w:hAnsi="Times New Roman"/>
              </w:rPr>
            </w:pPr>
          </w:p>
          <w:p w:rsidR="000A2B25" w:rsidRPr="00EE073E" w:rsidRDefault="000A2B25" w:rsidP="002E449E">
            <w:pPr>
              <w:spacing w:after="120"/>
              <w:ind w:left="109" w:right="113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Независимо от дохода</w:t>
            </w:r>
          </w:p>
        </w:tc>
      </w:tr>
      <w:tr w:rsidR="000A2B25" w:rsidRPr="00EE073E" w:rsidTr="000A2B25">
        <w:tc>
          <w:tcPr>
            <w:tcW w:w="3737" w:type="dxa"/>
            <w:gridSpan w:val="2"/>
          </w:tcPr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 xml:space="preserve">Единовременное пособие </w:t>
            </w:r>
            <w:proofErr w:type="spellStart"/>
            <w:r w:rsidRPr="00EE073E">
              <w:rPr>
                <w:rFonts w:ascii="Times New Roman" w:hAnsi="Times New Roman"/>
                <w:b/>
              </w:rPr>
              <w:t>беременой</w:t>
            </w:r>
            <w:proofErr w:type="spellEnd"/>
            <w:r w:rsidRPr="00EE073E">
              <w:rPr>
                <w:rFonts w:ascii="Times New Roman" w:hAnsi="Times New Roman"/>
                <w:b/>
              </w:rPr>
              <w:t xml:space="preserve"> жене военнослужащего, проходящего военную службу по призыву</w:t>
            </w:r>
          </w:p>
        </w:tc>
        <w:tc>
          <w:tcPr>
            <w:tcW w:w="1210" w:type="dxa"/>
            <w:gridSpan w:val="2"/>
          </w:tcPr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</w:rPr>
            </w:pP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20725,6</w:t>
            </w:r>
          </w:p>
        </w:tc>
        <w:tc>
          <w:tcPr>
            <w:tcW w:w="2860" w:type="dxa"/>
            <w:gridSpan w:val="3"/>
            <w:vMerge/>
          </w:tcPr>
          <w:p w:rsidR="000A2B25" w:rsidRPr="00EE073E" w:rsidRDefault="000A2B25" w:rsidP="002E449E">
            <w:pPr>
              <w:spacing w:after="120"/>
              <w:ind w:left="109" w:right="113"/>
              <w:jc w:val="center"/>
              <w:rPr>
                <w:rFonts w:ascii="Times New Roman" w:hAnsi="Times New Roman"/>
              </w:rPr>
            </w:pPr>
          </w:p>
        </w:tc>
      </w:tr>
      <w:tr w:rsidR="000A2B25" w:rsidRPr="00EE073E" w:rsidTr="000A2B25">
        <w:tc>
          <w:tcPr>
            <w:tcW w:w="3737" w:type="dxa"/>
            <w:gridSpan w:val="2"/>
          </w:tcPr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 xml:space="preserve">Ежемесячное пособие на ребенка военнослужащего, проходящего военную службу по призыву </w:t>
            </w:r>
          </w:p>
        </w:tc>
        <w:tc>
          <w:tcPr>
            <w:tcW w:w="1210" w:type="dxa"/>
            <w:gridSpan w:val="2"/>
          </w:tcPr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8882,4</w:t>
            </w:r>
          </w:p>
        </w:tc>
        <w:tc>
          <w:tcPr>
            <w:tcW w:w="2860" w:type="dxa"/>
            <w:gridSpan w:val="3"/>
            <w:vMerge/>
          </w:tcPr>
          <w:p w:rsidR="000A2B25" w:rsidRPr="00EE073E" w:rsidRDefault="000A2B25" w:rsidP="002E449E">
            <w:pPr>
              <w:spacing w:after="120"/>
              <w:ind w:left="109" w:right="113"/>
              <w:jc w:val="center"/>
              <w:rPr>
                <w:rFonts w:ascii="Times New Roman" w:hAnsi="Times New Roman"/>
              </w:rPr>
            </w:pPr>
          </w:p>
        </w:tc>
      </w:tr>
      <w:tr w:rsidR="000A2B25" w:rsidRPr="00EE073E" w:rsidTr="000A2B25">
        <w:tc>
          <w:tcPr>
            <w:tcW w:w="3737" w:type="dxa"/>
            <w:gridSpan w:val="2"/>
          </w:tcPr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 xml:space="preserve">Ежемесячное пособие на </w:t>
            </w:r>
            <w:proofErr w:type="gramStart"/>
            <w:r w:rsidRPr="00EE073E">
              <w:rPr>
                <w:rFonts w:ascii="Times New Roman" w:hAnsi="Times New Roman"/>
                <w:b/>
              </w:rPr>
              <w:t>детей</w:t>
            </w:r>
            <w:proofErr w:type="gramEnd"/>
            <w:r w:rsidRPr="00EE073E">
              <w:rPr>
                <w:rFonts w:ascii="Times New Roman" w:hAnsi="Times New Roman"/>
                <w:b/>
              </w:rPr>
              <w:t xml:space="preserve"> погибших военнослужащих</w:t>
            </w:r>
          </w:p>
        </w:tc>
        <w:tc>
          <w:tcPr>
            <w:tcW w:w="1210" w:type="dxa"/>
            <w:gridSpan w:val="2"/>
          </w:tcPr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1786,48</w:t>
            </w:r>
          </w:p>
        </w:tc>
        <w:tc>
          <w:tcPr>
            <w:tcW w:w="2860" w:type="dxa"/>
            <w:gridSpan w:val="3"/>
            <w:vMerge/>
          </w:tcPr>
          <w:p w:rsidR="000A2B25" w:rsidRPr="00EE073E" w:rsidRDefault="000A2B25" w:rsidP="002E449E">
            <w:pPr>
              <w:spacing w:after="120"/>
              <w:ind w:left="109" w:right="113"/>
              <w:jc w:val="center"/>
              <w:rPr>
                <w:rFonts w:ascii="Times New Roman" w:hAnsi="Times New Roman"/>
              </w:rPr>
            </w:pPr>
          </w:p>
        </w:tc>
      </w:tr>
      <w:tr w:rsidR="000A2B25" w:rsidRPr="00EE073E" w:rsidTr="000A2B25">
        <w:tc>
          <w:tcPr>
            <w:tcW w:w="3737" w:type="dxa"/>
            <w:gridSpan w:val="2"/>
          </w:tcPr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 xml:space="preserve">Ежегодное пособие на проведение летнего оздоровительного отдыха на детей военнослужащих погибших, ставших </w:t>
            </w:r>
            <w:proofErr w:type="spellStart"/>
            <w:r w:rsidRPr="00EE073E">
              <w:rPr>
                <w:rFonts w:ascii="Times New Roman" w:hAnsi="Times New Roman"/>
                <w:b/>
              </w:rPr>
              <w:t>инвалидаи</w:t>
            </w:r>
            <w:proofErr w:type="spellEnd"/>
            <w:r w:rsidRPr="00EE073E">
              <w:rPr>
                <w:rFonts w:ascii="Times New Roman" w:hAnsi="Times New Roman"/>
                <w:b/>
              </w:rPr>
              <w:t xml:space="preserve"> в связи с вооруженным конфликтом на территории Северного Кавказа</w:t>
            </w:r>
          </w:p>
        </w:tc>
        <w:tc>
          <w:tcPr>
            <w:tcW w:w="1210" w:type="dxa"/>
            <w:gridSpan w:val="2"/>
          </w:tcPr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17882</w:t>
            </w:r>
          </w:p>
        </w:tc>
        <w:tc>
          <w:tcPr>
            <w:tcW w:w="2860" w:type="dxa"/>
            <w:gridSpan w:val="3"/>
            <w:vMerge/>
          </w:tcPr>
          <w:p w:rsidR="000A2B25" w:rsidRPr="00EE073E" w:rsidRDefault="000A2B25" w:rsidP="002E449E">
            <w:pPr>
              <w:spacing w:after="120"/>
              <w:ind w:left="109" w:right="113"/>
              <w:jc w:val="center"/>
              <w:rPr>
                <w:rFonts w:ascii="Times New Roman" w:hAnsi="Times New Roman"/>
              </w:rPr>
            </w:pPr>
          </w:p>
        </w:tc>
      </w:tr>
      <w:tr w:rsidR="000A2B25" w:rsidRPr="007647F2" w:rsidTr="000A2B25">
        <w:tc>
          <w:tcPr>
            <w:tcW w:w="3737" w:type="dxa"/>
            <w:gridSpan w:val="2"/>
          </w:tcPr>
          <w:p w:rsidR="000A2B25" w:rsidRDefault="000A2B25" w:rsidP="002E449E">
            <w:pPr>
              <w:ind w:left="109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Пособие по беременности и родам </w:t>
            </w:r>
          </w:p>
          <w:p w:rsidR="000A2B25" w:rsidRDefault="000A2B25" w:rsidP="002E449E">
            <w:pPr>
              <w:ind w:left="109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140 </w:t>
            </w:r>
            <w:proofErr w:type="spellStart"/>
            <w:r>
              <w:rPr>
                <w:rFonts w:ascii="Times New Roman" w:hAnsi="Times New Roman"/>
              </w:rPr>
              <w:t>дн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A2B25" w:rsidRDefault="000A2B25" w:rsidP="002E449E">
            <w:pPr>
              <w:ind w:left="109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156 </w:t>
            </w:r>
            <w:proofErr w:type="spellStart"/>
            <w:r>
              <w:rPr>
                <w:rFonts w:ascii="Times New Roman" w:hAnsi="Times New Roman"/>
              </w:rPr>
              <w:t>дн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за 194 </w:t>
            </w:r>
            <w:proofErr w:type="spellStart"/>
            <w:r>
              <w:rPr>
                <w:rFonts w:ascii="Times New Roman" w:hAnsi="Times New Roman"/>
              </w:rPr>
              <w:t>дн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10" w:type="dxa"/>
            <w:gridSpan w:val="2"/>
          </w:tcPr>
          <w:p w:rsidR="000A2B25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</w:p>
          <w:p w:rsidR="000A2B25" w:rsidRPr="00BD1571" w:rsidRDefault="000A2B25" w:rsidP="002E449E">
            <w:pPr>
              <w:ind w:left="109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 xml:space="preserve">2290,35 2552,11 </w:t>
            </w: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3173,78</w:t>
            </w:r>
          </w:p>
        </w:tc>
        <w:tc>
          <w:tcPr>
            <w:tcW w:w="2860" w:type="dxa"/>
            <w:gridSpan w:val="3"/>
          </w:tcPr>
          <w:p w:rsidR="000A2B25" w:rsidRPr="007647F2" w:rsidRDefault="000A2B25" w:rsidP="002E449E">
            <w:pPr>
              <w:ind w:left="10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7647F2">
              <w:rPr>
                <w:rFonts w:ascii="Times New Roman" w:hAnsi="Times New Roman"/>
              </w:rPr>
              <w:t>енщинам, уволенным в связи с ликвидацией организации</w:t>
            </w:r>
          </w:p>
        </w:tc>
      </w:tr>
      <w:tr w:rsidR="000A2B25" w:rsidRPr="00C34070" w:rsidTr="000A2B25">
        <w:tc>
          <w:tcPr>
            <w:tcW w:w="3737" w:type="dxa"/>
            <w:gridSpan w:val="2"/>
          </w:tcPr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Единовременное пособие женщинам, вставшим на учет в медицинские организации в ранние сроки беременности</w:t>
            </w:r>
          </w:p>
        </w:tc>
        <w:tc>
          <w:tcPr>
            <w:tcW w:w="1210" w:type="dxa"/>
            <w:gridSpan w:val="2"/>
          </w:tcPr>
          <w:p w:rsidR="000A2B25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490,79</w:t>
            </w:r>
          </w:p>
        </w:tc>
        <w:tc>
          <w:tcPr>
            <w:tcW w:w="2860" w:type="dxa"/>
            <w:gridSpan w:val="3"/>
          </w:tcPr>
          <w:p w:rsidR="000A2B25" w:rsidRPr="00C34070" w:rsidRDefault="000A2B25" w:rsidP="002E449E">
            <w:pPr>
              <w:tabs>
                <w:tab w:val="left" w:pos="2422"/>
              </w:tabs>
              <w:ind w:left="109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070">
              <w:rPr>
                <w:rFonts w:ascii="Times New Roman" w:hAnsi="Times New Roman"/>
                <w:sz w:val="18"/>
                <w:szCs w:val="18"/>
              </w:rPr>
              <w:t xml:space="preserve">Назначается и выплачивается одновременно с пособием по беременности и родам </w:t>
            </w:r>
          </w:p>
        </w:tc>
      </w:tr>
      <w:tr w:rsidR="000A2B25" w:rsidRPr="001E5BBD" w:rsidTr="000A2B25">
        <w:tc>
          <w:tcPr>
            <w:tcW w:w="3737" w:type="dxa"/>
            <w:gridSpan w:val="2"/>
          </w:tcPr>
          <w:p w:rsidR="000A2B25" w:rsidRPr="00EE073E" w:rsidRDefault="000A2B25" w:rsidP="002E449E">
            <w:pPr>
              <w:ind w:left="109" w:right="113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Ежемесячная денежная выплата на ребенка до достижения им возраста трех лет</w:t>
            </w:r>
          </w:p>
        </w:tc>
        <w:tc>
          <w:tcPr>
            <w:tcW w:w="1210" w:type="dxa"/>
            <w:gridSpan w:val="2"/>
          </w:tcPr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</w:p>
          <w:p w:rsidR="000A2B25" w:rsidRPr="00EE073E" w:rsidRDefault="000A2B25" w:rsidP="002E449E">
            <w:pPr>
              <w:ind w:left="109" w:right="113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6757,0</w:t>
            </w:r>
          </w:p>
        </w:tc>
        <w:tc>
          <w:tcPr>
            <w:tcW w:w="2860" w:type="dxa"/>
            <w:gridSpan w:val="3"/>
          </w:tcPr>
          <w:p w:rsidR="000A2B25" w:rsidRPr="001E5BBD" w:rsidRDefault="000A2B25" w:rsidP="002E449E">
            <w:pPr>
              <w:ind w:left="108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С</w:t>
            </w:r>
            <w:r w:rsidRPr="00EE073E">
              <w:rPr>
                <w:rFonts w:ascii="Times New Roman" w:hAnsi="Times New Roman"/>
              </w:rPr>
              <w:t>емьям с 3-мя и более детьми</w:t>
            </w:r>
            <w:r>
              <w:rPr>
                <w:rFonts w:ascii="Times New Roman" w:hAnsi="Times New Roman"/>
              </w:rPr>
              <w:t xml:space="preserve">, </w:t>
            </w:r>
            <w:r w:rsidRPr="000537E6">
              <w:rPr>
                <w:rFonts w:ascii="Times New Roman" w:hAnsi="Times New Roman"/>
                <w:sz w:val="16"/>
                <w:szCs w:val="16"/>
              </w:rPr>
              <w:t>среднедушевой доход которых не превышает среднедушевые денежные доходы населения</w:t>
            </w:r>
          </w:p>
        </w:tc>
      </w:tr>
      <w:tr w:rsidR="000A2B25" w:rsidRPr="00EE073E" w:rsidTr="000A2B25">
        <w:trPr>
          <w:gridBefore w:val="1"/>
          <w:gridAfter w:val="1"/>
          <w:wBefore w:w="330" w:type="dxa"/>
          <w:wAfter w:w="44" w:type="dxa"/>
        </w:trPr>
        <w:tc>
          <w:tcPr>
            <w:tcW w:w="3630" w:type="dxa"/>
            <w:gridSpan w:val="2"/>
          </w:tcPr>
          <w:p w:rsidR="000A2B25" w:rsidRPr="00F33E4E" w:rsidRDefault="000A2B25" w:rsidP="002E449E">
            <w:pPr>
              <w:ind w:left="109" w:hanging="109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Вид пособия</w:t>
            </w:r>
            <w:r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</w:rPr>
              <w:t>выплаты)</w:t>
            </w:r>
          </w:p>
        </w:tc>
        <w:tc>
          <w:tcPr>
            <w:tcW w:w="1100" w:type="dxa"/>
            <w:gridSpan w:val="2"/>
          </w:tcPr>
          <w:p w:rsidR="000A2B25" w:rsidRDefault="000A2B25" w:rsidP="002E449E">
            <w:pPr>
              <w:ind w:left="108" w:hanging="108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Размер</w:t>
            </w:r>
          </w:p>
          <w:p w:rsidR="000A2B25" w:rsidRPr="00EE073E" w:rsidRDefault="000A2B25" w:rsidP="002E449E">
            <w:pPr>
              <w:ind w:left="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</w:tc>
        <w:tc>
          <w:tcPr>
            <w:tcW w:w="2703" w:type="dxa"/>
          </w:tcPr>
          <w:p w:rsidR="000A2B25" w:rsidRPr="00EE073E" w:rsidRDefault="000A2B25" w:rsidP="002E449E">
            <w:pPr>
              <w:ind w:left="109" w:hanging="109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Примечание</w:t>
            </w:r>
          </w:p>
        </w:tc>
      </w:tr>
      <w:tr w:rsidR="000A2B25" w:rsidRPr="00EE073E" w:rsidTr="000A2B25">
        <w:trPr>
          <w:gridBefore w:val="1"/>
          <w:gridAfter w:val="1"/>
          <w:wBefore w:w="330" w:type="dxa"/>
          <w:wAfter w:w="44" w:type="dxa"/>
        </w:trPr>
        <w:tc>
          <w:tcPr>
            <w:tcW w:w="3630" w:type="dxa"/>
            <w:gridSpan w:val="2"/>
          </w:tcPr>
          <w:p w:rsidR="000A2B25" w:rsidRPr="00EE073E" w:rsidRDefault="000A2B25" w:rsidP="002E449E">
            <w:pPr>
              <w:ind w:left="109" w:hanging="108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 xml:space="preserve"> Ежемесячное пособие на ребенка</w:t>
            </w:r>
          </w:p>
          <w:p w:rsidR="000A2B25" w:rsidRPr="00EE073E" w:rsidRDefault="000A2B25" w:rsidP="002E449E">
            <w:pPr>
              <w:ind w:left="109" w:hanging="108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 xml:space="preserve"> на детей одиноких матерей</w:t>
            </w:r>
          </w:p>
          <w:p w:rsidR="000A2B25" w:rsidRPr="00EE073E" w:rsidRDefault="000A2B25" w:rsidP="002E449E">
            <w:pPr>
              <w:ind w:left="109" w:hanging="108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 xml:space="preserve">  на детей, родители которых уклоняются от уплаты алиментов, и на детей военнослужащих срочной службы</w:t>
            </w:r>
          </w:p>
          <w:p w:rsidR="000A2B25" w:rsidRPr="00EE073E" w:rsidRDefault="000A2B25" w:rsidP="002E449E">
            <w:pPr>
              <w:ind w:left="109" w:hanging="108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00" w:type="dxa"/>
            <w:gridSpan w:val="2"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373,0</w:t>
            </w: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746,0</w:t>
            </w: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559,5</w:t>
            </w: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3" w:type="dxa"/>
          </w:tcPr>
          <w:p w:rsidR="000A2B25" w:rsidRPr="00D44D1B" w:rsidRDefault="000A2B25" w:rsidP="002E449E">
            <w:pPr>
              <w:ind w:left="109" w:hanging="108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 xml:space="preserve">Малообеспеченным семьям, </w:t>
            </w: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 xml:space="preserve">на детей до 16 лет </w:t>
            </w:r>
            <w:r w:rsidRPr="004E1AF1">
              <w:rPr>
                <w:rFonts w:ascii="Times New Roman" w:hAnsi="Times New Roman"/>
                <w:sz w:val="14"/>
                <w:szCs w:val="14"/>
              </w:rPr>
              <w:t>(обучающихся в общеобразовательных учреждениях – до окончания обучения, но не более чем до достижения 18 лет)</w:t>
            </w:r>
          </w:p>
        </w:tc>
      </w:tr>
      <w:tr w:rsidR="000A2B25" w:rsidRPr="00EE073E" w:rsidTr="000A2B25">
        <w:trPr>
          <w:gridBefore w:val="1"/>
          <w:gridAfter w:val="1"/>
          <w:wBefore w:w="330" w:type="dxa"/>
          <w:wAfter w:w="44" w:type="dxa"/>
        </w:trPr>
        <w:tc>
          <w:tcPr>
            <w:tcW w:w="3630" w:type="dxa"/>
            <w:gridSpan w:val="2"/>
          </w:tcPr>
          <w:p w:rsidR="000A2B25" w:rsidRPr="00EE073E" w:rsidRDefault="000A2B25" w:rsidP="002E449E">
            <w:pPr>
              <w:ind w:left="2" w:hanging="1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Ежемесячная денежная компенсация для обеспечения полноценным питанием:</w:t>
            </w:r>
          </w:p>
          <w:p w:rsidR="000A2B25" w:rsidRPr="00EE073E" w:rsidRDefault="000A2B25" w:rsidP="002E449E">
            <w:pPr>
              <w:ind w:left="2" w:hanging="1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беременные, кормящие женщины</w:t>
            </w:r>
          </w:p>
          <w:p w:rsidR="000A2B25" w:rsidRPr="00EE073E" w:rsidRDefault="000A2B25" w:rsidP="002E449E">
            <w:pPr>
              <w:ind w:left="2" w:hanging="1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дети 1 года жизни</w:t>
            </w:r>
          </w:p>
          <w:p w:rsidR="000A2B25" w:rsidRPr="00EE073E" w:rsidRDefault="000A2B25" w:rsidP="002E449E">
            <w:pPr>
              <w:ind w:left="2" w:hanging="1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дети 2 года жизни</w:t>
            </w:r>
          </w:p>
          <w:p w:rsidR="000A2B25" w:rsidRPr="00EE073E" w:rsidRDefault="000A2B25" w:rsidP="002E449E">
            <w:pPr>
              <w:ind w:left="2" w:hanging="1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lastRenderedPageBreak/>
              <w:t>дети 3 года жизни</w:t>
            </w:r>
          </w:p>
        </w:tc>
        <w:tc>
          <w:tcPr>
            <w:tcW w:w="1100" w:type="dxa"/>
            <w:gridSpan w:val="2"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170,0</w:t>
            </w: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604,0</w:t>
            </w: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441,0</w:t>
            </w: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lastRenderedPageBreak/>
              <w:t>328,0</w:t>
            </w:r>
          </w:p>
        </w:tc>
        <w:tc>
          <w:tcPr>
            <w:tcW w:w="2703" w:type="dxa"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lastRenderedPageBreak/>
              <w:t>Малообеспеченным семьям по заключению врачей</w:t>
            </w:r>
          </w:p>
        </w:tc>
      </w:tr>
      <w:tr w:rsidR="000A2B25" w:rsidRPr="00EE073E" w:rsidTr="000A2B25">
        <w:trPr>
          <w:gridBefore w:val="1"/>
          <w:gridAfter w:val="1"/>
          <w:wBefore w:w="330" w:type="dxa"/>
          <w:wAfter w:w="44" w:type="dxa"/>
        </w:trPr>
        <w:tc>
          <w:tcPr>
            <w:tcW w:w="3630" w:type="dxa"/>
            <w:gridSpan w:val="2"/>
          </w:tcPr>
          <w:p w:rsidR="000A2B25" w:rsidRPr="00EE073E" w:rsidRDefault="000A2B25" w:rsidP="002E449E">
            <w:pPr>
              <w:ind w:left="2" w:hanging="1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lastRenderedPageBreak/>
              <w:t>Ежегодная выплата на школьную форму</w:t>
            </w:r>
          </w:p>
        </w:tc>
        <w:tc>
          <w:tcPr>
            <w:tcW w:w="1100" w:type="dxa"/>
            <w:gridSpan w:val="2"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1491,0</w:t>
            </w:r>
          </w:p>
        </w:tc>
        <w:tc>
          <w:tcPr>
            <w:tcW w:w="2703" w:type="dxa"/>
            <w:vMerge w:val="restart"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Многодетным малообеспеченным семьям</w:t>
            </w:r>
          </w:p>
        </w:tc>
      </w:tr>
      <w:tr w:rsidR="000A2B25" w:rsidRPr="00EE073E" w:rsidTr="000A2B25">
        <w:trPr>
          <w:gridBefore w:val="1"/>
          <w:gridAfter w:val="1"/>
          <w:wBefore w:w="330" w:type="dxa"/>
          <w:wAfter w:w="44" w:type="dxa"/>
        </w:trPr>
        <w:tc>
          <w:tcPr>
            <w:tcW w:w="3630" w:type="dxa"/>
            <w:gridSpan w:val="2"/>
          </w:tcPr>
          <w:p w:rsidR="000A2B25" w:rsidRPr="00EE073E" w:rsidRDefault="000A2B25" w:rsidP="002E449E">
            <w:pPr>
              <w:ind w:left="2" w:hanging="1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Ежемесячная выплата на питание и проезд</w:t>
            </w:r>
          </w:p>
        </w:tc>
        <w:tc>
          <w:tcPr>
            <w:tcW w:w="1100" w:type="dxa"/>
            <w:gridSpan w:val="2"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988,0</w:t>
            </w:r>
          </w:p>
        </w:tc>
        <w:tc>
          <w:tcPr>
            <w:tcW w:w="2703" w:type="dxa"/>
            <w:vMerge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</w:rPr>
            </w:pPr>
          </w:p>
        </w:tc>
      </w:tr>
      <w:tr w:rsidR="000A2B25" w:rsidRPr="00EE073E" w:rsidTr="000A2B25">
        <w:trPr>
          <w:gridBefore w:val="1"/>
          <w:gridAfter w:val="1"/>
          <w:wBefore w:w="330" w:type="dxa"/>
          <w:wAfter w:w="44" w:type="dxa"/>
        </w:trPr>
        <w:tc>
          <w:tcPr>
            <w:tcW w:w="3630" w:type="dxa"/>
            <w:gridSpan w:val="2"/>
          </w:tcPr>
          <w:p w:rsidR="000A2B25" w:rsidRPr="00EE073E" w:rsidRDefault="000A2B25" w:rsidP="002E449E">
            <w:pPr>
              <w:ind w:left="2" w:hanging="1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Ежемесячная выплата на лекарства детям до 6 лет</w:t>
            </w:r>
          </w:p>
        </w:tc>
        <w:tc>
          <w:tcPr>
            <w:tcW w:w="1100" w:type="dxa"/>
            <w:gridSpan w:val="2"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96,0</w:t>
            </w:r>
          </w:p>
        </w:tc>
        <w:tc>
          <w:tcPr>
            <w:tcW w:w="2703" w:type="dxa"/>
            <w:vMerge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</w:rPr>
            </w:pPr>
          </w:p>
        </w:tc>
      </w:tr>
      <w:tr w:rsidR="000A2B25" w:rsidRPr="00EE073E" w:rsidTr="000A2B25">
        <w:trPr>
          <w:gridBefore w:val="1"/>
          <w:gridAfter w:val="1"/>
          <w:wBefore w:w="330" w:type="dxa"/>
          <w:wAfter w:w="44" w:type="dxa"/>
        </w:trPr>
        <w:tc>
          <w:tcPr>
            <w:tcW w:w="3630" w:type="dxa"/>
            <w:gridSpan w:val="2"/>
          </w:tcPr>
          <w:p w:rsidR="000A2B25" w:rsidRPr="00EE073E" w:rsidRDefault="000A2B25" w:rsidP="002E449E">
            <w:pPr>
              <w:ind w:left="2" w:hanging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Ежемесячная с</w:t>
            </w:r>
            <w:r w:rsidRPr="00EE073E">
              <w:rPr>
                <w:rFonts w:ascii="Times New Roman" w:hAnsi="Times New Roman"/>
                <w:b/>
              </w:rPr>
              <w:t>кидка на содержание детей в ДОУ</w:t>
            </w:r>
          </w:p>
        </w:tc>
        <w:tc>
          <w:tcPr>
            <w:tcW w:w="1100" w:type="dxa"/>
            <w:gridSpan w:val="2"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 xml:space="preserve">311,0 </w:t>
            </w: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3" w:type="dxa"/>
            <w:vMerge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</w:rPr>
            </w:pPr>
          </w:p>
        </w:tc>
      </w:tr>
      <w:tr w:rsidR="000A2B25" w:rsidRPr="00EE073E" w:rsidTr="000A2B25">
        <w:trPr>
          <w:gridBefore w:val="1"/>
          <w:gridAfter w:val="1"/>
          <w:wBefore w:w="330" w:type="dxa"/>
          <w:wAfter w:w="44" w:type="dxa"/>
        </w:trPr>
        <w:tc>
          <w:tcPr>
            <w:tcW w:w="3630" w:type="dxa"/>
            <w:gridSpan w:val="2"/>
          </w:tcPr>
          <w:p w:rsidR="000A2B25" w:rsidRPr="00EE073E" w:rsidRDefault="000A2B25" w:rsidP="002E449E">
            <w:pPr>
              <w:ind w:left="2" w:hanging="1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Ежегодная компенсация на твердое топливо в жилых помещениях, не имеющих центрального отопления</w:t>
            </w:r>
          </w:p>
        </w:tc>
        <w:tc>
          <w:tcPr>
            <w:tcW w:w="1100" w:type="dxa"/>
            <w:gridSpan w:val="2"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</w:p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2157,0</w:t>
            </w:r>
          </w:p>
        </w:tc>
        <w:tc>
          <w:tcPr>
            <w:tcW w:w="2703" w:type="dxa"/>
            <w:vMerge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</w:rPr>
            </w:pPr>
          </w:p>
        </w:tc>
      </w:tr>
      <w:tr w:rsidR="000A2B25" w:rsidRPr="00EE073E" w:rsidTr="000A2B25">
        <w:trPr>
          <w:gridBefore w:val="1"/>
          <w:gridAfter w:val="1"/>
          <w:wBefore w:w="330" w:type="dxa"/>
          <w:wAfter w:w="44" w:type="dxa"/>
        </w:trPr>
        <w:tc>
          <w:tcPr>
            <w:tcW w:w="3630" w:type="dxa"/>
            <w:gridSpan w:val="2"/>
          </w:tcPr>
          <w:p w:rsidR="000A2B25" w:rsidRPr="00EE073E" w:rsidRDefault="000A2B25" w:rsidP="002E449E">
            <w:pPr>
              <w:ind w:left="2" w:hanging="1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Ежемесячная денежная выплата по оплате коммунальных услуг</w:t>
            </w:r>
            <w:r>
              <w:rPr>
                <w:rFonts w:ascii="Times New Roman" w:hAnsi="Times New Roman"/>
                <w:b/>
              </w:rPr>
              <w:t xml:space="preserve"> и вывоз твердых бытовых отходов</w:t>
            </w:r>
          </w:p>
        </w:tc>
        <w:tc>
          <w:tcPr>
            <w:tcW w:w="1100" w:type="dxa"/>
            <w:gridSpan w:val="2"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50%</w:t>
            </w:r>
          </w:p>
        </w:tc>
        <w:tc>
          <w:tcPr>
            <w:tcW w:w="2703" w:type="dxa"/>
            <w:vMerge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</w:rPr>
            </w:pPr>
          </w:p>
        </w:tc>
      </w:tr>
      <w:tr w:rsidR="000A2B25" w:rsidRPr="00EE073E" w:rsidTr="000A2B25">
        <w:trPr>
          <w:gridBefore w:val="1"/>
          <w:gridAfter w:val="1"/>
          <w:wBefore w:w="330" w:type="dxa"/>
          <w:wAfter w:w="44" w:type="dxa"/>
        </w:trPr>
        <w:tc>
          <w:tcPr>
            <w:tcW w:w="3630" w:type="dxa"/>
            <w:gridSpan w:val="2"/>
          </w:tcPr>
          <w:p w:rsidR="000A2B25" w:rsidRPr="00EE073E" w:rsidRDefault="000A2B25" w:rsidP="002E449E">
            <w:pPr>
              <w:ind w:left="2" w:hanging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Дополнительное е</w:t>
            </w:r>
            <w:r w:rsidRPr="00EE073E">
              <w:rPr>
                <w:rFonts w:ascii="Times New Roman" w:hAnsi="Times New Roman"/>
                <w:b/>
              </w:rPr>
              <w:t>жемесячное пособие на каждого ребенка</w:t>
            </w:r>
          </w:p>
        </w:tc>
        <w:tc>
          <w:tcPr>
            <w:tcW w:w="1100" w:type="dxa"/>
            <w:gridSpan w:val="2"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74,6</w:t>
            </w:r>
          </w:p>
        </w:tc>
        <w:tc>
          <w:tcPr>
            <w:tcW w:w="2703" w:type="dxa"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Многодетным малообеспеченным семьям с 4-мя и более детьми</w:t>
            </w:r>
          </w:p>
        </w:tc>
      </w:tr>
      <w:tr w:rsidR="000A2B25" w:rsidRPr="00EE073E" w:rsidTr="000A2B25">
        <w:trPr>
          <w:gridBefore w:val="1"/>
          <w:gridAfter w:val="1"/>
          <w:wBefore w:w="330" w:type="dxa"/>
          <w:wAfter w:w="44" w:type="dxa"/>
        </w:trPr>
        <w:tc>
          <w:tcPr>
            <w:tcW w:w="3630" w:type="dxa"/>
            <w:gridSpan w:val="2"/>
          </w:tcPr>
          <w:p w:rsidR="000A2B25" w:rsidRPr="00EE073E" w:rsidRDefault="000A2B25" w:rsidP="002E449E">
            <w:pPr>
              <w:ind w:left="2" w:hanging="1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Областной  материнский (семейный)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E073E">
              <w:rPr>
                <w:rFonts w:ascii="Times New Roman" w:hAnsi="Times New Roman"/>
                <w:b/>
              </w:rPr>
              <w:t>капитал</w:t>
            </w:r>
          </w:p>
        </w:tc>
        <w:tc>
          <w:tcPr>
            <w:tcW w:w="1100" w:type="dxa"/>
            <w:gridSpan w:val="2"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  <w:b/>
              </w:rPr>
            </w:pPr>
            <w:r w:rsidRPr="00EE073E">
              <w:rPr>
                <w:rFonts w:ascii="Times New Roman" w:hAnsi="Times New Roman"/>
                <w:b/>
              </w:rPr>
              <w:t>50000,0</w:t>
            </w:r>
          </w:p>
        </w:tc>
        <w:tc>
          <w:tcPr>
            <w:tcW w:w="2703" w:type="dxa"/>
          </w:tcPr>
          <w:p w:rsidR="000A2B25" w:rsidRPr="00EE073E" w:rsidRDefault="000A2B25" w:rsidP="002E449E">
            <w:pPr>
              <w:ind w:left="109" w:hanging="108"/>
              <w:jc w:val="center"/>
              <w:rPr>
                <w:rFonts w:ascii="Times New Roman" w:hAnsi="Times New Roman"/>
              </w:rPr>
            </w:pPr>
            <w:r w:rsidRPr="00EE073E">
              <w:rPr>
                <w:rFonts w:ascii="Times New Roman" w:hAnsi="Times New Roman"/>
              </w:rPr>
              <w:t>Семьям, родившим третьего или последующих детей после 1 октября 2011 года</w:t>
            </w:r>
          </w:p>
        </w:tc>
      </w:tr>
    </w:tbl>
    <w:p w:rsidR="000A2B25" w:rsidRDefault="000A2B25" w:rsidP="000A2B25">
      <w:pPr>
        <w:jc w:val="center"/>
        <w:rPr>
          <w:rFonts w:ascii="Times New Roman" w:hAnsi="Times New Roman"/>
          <w:sz w:val="24"/>
          <w:szCs w:val="24"/>
        </w:rPr>
      </w:pPr>
    </w:p>
    <w:p w:rsidR="000A2B25" w:rsidRDefault="000A2B25" w:rsidP="000A2B25">
      <w:pPr>
        <w:jc w:val="center"/>
        <w:rPr>
          <w:rFonts w:ascii="Times New Roman" w:hAnsi="Times New Roman"/>
          <w:sz w:val="24"/>
          <w:szCs w:val="24"/>
        </w:rPr>
      </w:pPr>
    </w:p>
    <w:p w:rsidR="000A2B25" w:rsidRDefault="000A2B25" w:rsidP="000A2B25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B1B63">
        <w:rPr>
          <w:rFonts w:ascii="Times New Roman" w:hAnsi="Times New Roman"/>
          <w:sz w:val="24"/>
          <w:szCs w:val="24"/>
        </w:rPr>
        <w:t>Подробная информация размещена на сайте департамента</w:t>
      </w:r>
      <w:r w:rsidRPr="006E4E3C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6E4E3C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6E4E3C">
          <w:rPr>
            <w:rStyle w:val="a4"/>
            <w:rFonts w:ascii="Times New Roman" w:hAnsi="Times New Roman"/>
            <w:sz w:val="28"/>
            <w:szCs w:val="28"/>
          </w:rPr>
          <w:t>.</w:t>
        </w:r>
        <w:r w:rsidRPr="006E4E3C">
          <w:rPr>
            <w:rStyle w:val="a4"/>
            <w:rFonts w:ascii="Times New Roman" w:hAnsi="Times New Roman"/>
            <w:sz w:val="28"/>
            <w:szCs w:val="28"/>
            <w:lang w:val="en-US"/>
          </w:rPr>
          <w:t>social</w:t>
        </w:r>
        <w:r w:rsidRPr="006E4E3C">
          <w:rPr>
            <w:rStyle w:val="a4"/>
            <w:rFonts w:ascii="Times New Roman" w:hAnsi="Times New Roman"/>
            <w:sz w:val="28"/>
            <w:szCs w:val="28"/>
          </w:rPr>
          <w:t>33.</w:t>
        </w:r>
        <w:proofErr w:type="spellStart"/>
        <w:r w:rsidRPr="006E4E3C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406F64" w:rsidRPr="000A2B25" w:rsidRDefault="00406F64" w:rsidP="000A2B25"/>
    <w:sectPr w:rsidR="00406F64" w:rsidRPr="000A2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25"/>
    <w:rsid w:val="000A2B25"/>
    <w:rsid w:val="0040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5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B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A2B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B25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5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B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A2B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B2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cial33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uravlenko.com/uploads/posts/2012-06/1339750429_65414468_1693054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832</Words>
  <Characters>4745</Characters>
  <Application>Microsoft Office Word</Application>
  <DocSecurity>0</DocSecurity>
  <Lines>39</Lines>
  <Paragraphs>11</Paragraphs>
  <ScaleCrop>false</ScaleCrop>
  <Company>Krokoz™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1</cp:revision>
  <dcterms:created xsi:type="dcterms:W3CDTF">2013-10-09T09:25:00Z</dcterms:created>
  <dcterms:modified xsi:type="dcterms:W3CDTF">2013-10-09T09:30:00Z</dcterms:modified>
</cp:coreProperties>
</file>